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7F7C45" w14:textId="77777777" w:rsidR="00DF5283" w:rsidRPr="007A6E9F" w:rsidRDefault="00DF5283" w:rsidP="00DF5283">
      <w:pPr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 w:rsidRPr="007A6E9F">
        <w:rPr>
          <w:rFonts w:ascii="Times New Roman" w:hAnsi="Times New Roman" w:cs="Times New Roman"/>
          <w:b/>
          <w:sz w:val="28"/>
        </w:rPr>
        <w:t>Перечень вопросов</w:t>
      </w:r>
    </w:p>
    <w:p w14:paraId="33CF31D1" w14:textId="77777777" w:rsidR="00DF5283" w:rsidRPr="007A6E9F" w:rsidRDefault="00DF5283" w:rsidP="00DF5283">
      <w:pPr>
        <w:jc w:val="center"/>
        <w:rPr>
          <w:rFonts w:ascii="Times New Roman" w:hAnsi="Times New Roman" w:cs="Times New Roman"/>
          <w:b/>
          <w:sz w:val="28"/>
        </w:rPr>
      </w:pPr>
      <w:r w:rsidRPr="007A6E9F">
        <w:rPr>
          <w:rFonts w:ascii="Times New Roman" w:hAnsi="Times New Roman" w:cs="Times New Roman"/>
          <w:b/>
          <w:sz w:val="28"/>
        </w:rPr>
        <w:t>для подготовки к устной части квалификационного экзамена</w:t>
      </w:r>
    </w:p>
    <w:p w14:paraId="2EB6F518" w14:textId="77777777" w:rsidR="00DF5283" w:rsidRPr="007A6E9F" w:rsidRDefault="00DF5283" w:rsidP="00DF5283">
      <w:pPr>
        <w:jc w:val="center"/>
        <w:rPr>
          <w:rFonts w:ascii="Times New Roman" w:hAnsi="Times New Roman" w:cs="Times New Roman"/>
          <w:b/>
          <w:sz w:val="28"/>
        </w:rPr>
      </w:pPr>
      <w:r w:rsidRPr="007A6E9F">
        <w:rPr>
          <w:rFonts w:ascii="Times New Roman" w:hAnsi="Times New Roman" w:cs="Times New Roman"/>
          <w:b/>
          <w:sz w:val="28"/>
        </w:rPr>
        <w:t>на присвоение второй квалификационной категории</w:t>
      </w:r>
    </w:p>
    <w:p w14:paraId="3BE56F36" w14:textId="77777777" w:rsidR="00DF5283" w:rsidRPr="007A6E9F" w:rsidRDefault="00DF5283" w:rsidP="00DF5283">
      <w:pPr>
        <w:jc w:val="center"/>
        <w:rPr>
          <w:rFonts w:ascii="Times New Roman" w:hAnsi="Times New Roman" w:cs="Times New Roman"/>
          <w:b/>
          <w:sz w:val="28"/>
        </w:rPr>
      </w:pPr>
      <w:r w:rsidRPr="007A6E9F">
        <w:rPr>
          <w:rFonts w:ascii="Times New Roman" w:hAnsi="Times New Roman" w:cs="Times New Roman"/>
          <w:b/>
          <w:sz w:val="28"/>
        </w:rPr>
        <w:t>для врачей-анестезиологов-реаниматологов.</w:t>
      </w:r>
    </w:p>
    <w:p w14:paraId="6BE84E1F" w14:textId="77777777" w:rsidR="00861BEC" w:rsidRPr="007A6E9F" w:rsidRDefault="00DF5283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1.  Основы идеологии белорусского государства.</w:t>
      </w:r>
    </w:p>
    <w:p w14:paraId="4A09DD7E" w14:textId="77777777" w:rsidR="00DF5283" w:rsidRPr="007A6E9F" w:rsidRDefault="00861BEC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2</w:t>
      </w:r>
      <w:r w:rsidR="00DF5283" w:rsidRPr="007A6E9F">
        <w:rPr>
          <w:rFonts w:ascii="Times New Roman" w:hAnsi="Times New Roman" w:cs="Times New Roman"/>
          <w:b/>
          <w:sz w:val="24"/>
        </w:rPr>
        <w:t xml:space="preserve">.  Стандарт  предоперационного  обеспечения  пациентов,  оценка </w:t>
      </w:r>
    </w:p>
    <w:p w14:paraId="778309B4" w14:textId="77777777" w:rsidR="00861BEC" w:rsidRPr="007A6E9F" w:rsidRDefault="00DF5283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физического состояния больных и группы анестезиологического риска.</w:t>
      </w:r>
    </w:p>
    <w:p w14:paraId="791843E9" w14:textId="77777777" w:rsidR="00DF5283" w:rsidRPr="007A6E9F" w:rsidRDefault="00861BEC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3</w:t>
      </w:r>
      <w:r w:rsidR="00DF5283" w:rsidRPr="007A6E9F">
        <w:rPr>
          <w:rFonts w:ascii="Times New Roman" w:hAnsi="Times New Roman" w:cs="Times New Roman"/>
          <w:b/>
          <w:sz w:val="24"/>
        </w:rPr>
        <w:t xml:space="preserve">.  Подготовка пациента к плановой операции. Коррекция фармакотерапии </w:t>
      </w:r>
    </w:p>
    <w:p w14:paraId="32F235DC" w14:textId="77777777" w:rsidR="00DF5283" w:rsidRPr="007A6E9F" w:rsidRDefault="00DF5283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 xml:space="preserve">сопутствующей патологии. </w:t>
      </w:r>
      <w:proofErr w:type="spellStart"/>
      <w:r w:rsidRPr="007A6E9F">
        <w:rPr>
          <w:rFonts w:ascii="Times New Roman" w:hAnsi="Times New Roman" w:cs="Times New Roman"/>
          <w:b/>
          <w:sz w:val="24"/>
        </w:rPr>
        <w:t>Премедикация</w:t>
      </w:r>
      <w:proofErr w:type="spellEnd"/>
      <w:r w:rsidRPr="007A6E9F">
        <w:rPr>
          <w:rFonts w:ascii="Times New Roman" w:hAnsi="Times New Roman" w:cs="Times New Roman"/>
          <w:b/>
          <w:sz w:val="24"/>
        </w:rPr>
        <w:t>.</w:t>
      </w:r>
    </w:p>
    <w:p w14:paraId="11090846" w14:textId="77777777" w:rsidR="00DF5283" w:rsidRPr="007A6E9F" w:rsidRDefault="00861BEC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4</w:t>
      </w:r>
      <w:r w:rsidR="00DF5283" w:rsidRPr="007A6E9F">
        <w:rPr>
          <w:rFonts w:ascii="Times New Roman" w:hAnsi="Times New Roman" w:cs="Times New Roman"/>
          <w:b/>
          <w:sz w:val="24"/>
        </w:rPr>
        <w:t xml:space="preserve">.  Профилактика  тромбоэмболических  осложнений  в  </w:t>
      </w:r>
      <w:proofErr w:type="spellStart"/>
      <w:r w:rsidR="00DF5283" w:rsidRPr="007A6E9F">
        <w:rPr>
          <w:rFonts w:ascii="Times New Roman" w:hAnsi="Times New Roman" w:cs="Times New Roman"/>
          <w:b/>
          <w:sz w:val="24"/>
        </w:rPr>
        <w:t>периоперационном</w:t>
      </w:r>
      <w:proofErr w:type="spellEnd"/>
      <w:r w:rsidR="00DF5283" w:rsidRPr="007A6E9F">
        <w:rPr>
          <w:rFonts w:ascii="Times New Roman" w:hAnsi="Times New Roman" w:cs="Times New Roman"/>
          <w:b/>
          <w:sz w:val="24"/>
        </w:rPr>
        <w:t xml:space="preserve"> </w:t>
      </w:r>
    </w:p>
    <w:p w14:paraId="228F269F" w14:textId="77777777" w:rsidR="00DF5283" w:rsidRPr="007A6E9F" w:rsidRDefault="00DF5283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 xml:space="preserve">периоде.  </w:t>
      </w:r>
      <w:proofErr w:type="spellStart"/>
      <w:r w:rsidRPr="007A6E9F">
        <w:rPr>
          <w:rFonts w:ascii="Times New Roman" w:hAnsi="Times New Roman" w:cs="Times New Roman"/>
          <w:b/>
          <w:sz w:val="24"/>
        </w:rPr>
        <w:t>Периоперационная</w:t>
      </w:r>
      <w:proofErr w:type="spellEnd"/>
      <w:r w:rsidRPr="007A6E9F">
        <w:rPr>
          <w:rFonts w:ascii="Times New Roman" w:hAnsi="Times New Roman" w:cs="Times New Roman"/>
          <w:b/>
          <w:sz w:val="24"/>
        </w:rPr>
        <w:t xml:space="preserve">  антибиотикопрофилактика:  принципы </w:t>
      </w:r>
    </w:p>
    <w:p w14:paraId="68C95649" w14:textId="77777777" w:rsidR="00DF5283" w:rsidRPr="007A6E9F" w:rsidRDefault="00DF5283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проведения и выбор схем.</w:t>
      </w:r>
    </w:p>
    <w:p w14:paraId="0F001506" w14:textId="77777777" w:rsidR="00DF5283" w:rsidRPr="007A6E9F" w:rsidRDefault="00861BEC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5</w:t>
      </w:r>
      <w:r w:rsidR="00DF5283" w:rsidRPr="007A6E9F">
        <w:rPr>
          <w:rFonts w:ascii="Times New Roman" w:hAnsi="Times New Roman" w:cs="Times New Roman"/>
          <w:b/>
          <w:sz w:val="24"/>
        </w:rPr>
        <w:t xml:space="preserve">.  Обеспечение проходимости дыхательных путей. Основные способы. </w:t>
      </w:r>
    </w:p>
    <w:p w14:paraId="11334D3E" w14:textId="77777777" w:rsidR="00DF5283" w:rsidRPr="007A6E9F" w:rsidRDefault="00DF5283" w:rsidP="00DF5283">
      <w:pPr>
        <w:rPr>
          <w:rFonts w:ascii="Times New Roman" w:hAnsi="Times New Roman" w:cs="Times New Roman"/>
          <w:b/>
          <w:sz w:val="24"/>
        </w:rPr>
      </w:pPr>
      <w:proofErr w:type="spellStart"/>
      <w:r w:rsidRPr="007A6E9F">
        <w:rPr>
          <w:rFonts w:ascii="Times New Roman" w:hAnsi="Times New Roman" w:cs="Times New Roman"/>
          <w:b/>
          <w:sz w:val="24"/>
        </w:rPr>
        <w:t>Ларингеальная</w:t>
      </w:r>
      <w:proofErr w:type="spellEnd"/>
      <w:r w:rsidRPr="007A6E9F">
        <w:rPr>
          <w:rFonts w:ascii="Times New Roman" w:hAnsi="Times New Roman" w:cs="Times New Roman"/>
          <w:b/>
          <w:sz w:val="24"/>
        </w:rPr>
        <w:t xml:space="preserve"> маска: преимущества и ограничения к применению.</w:t>
      </w:r>
    </w:p>
    <w:p w14:paraId="7826F0A1" w14:textId="77777777" w:rsidR="00DF5283" w:rsidRPr="007A6E9F" w:rsidRDefault="00861BEC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6</w:t>
      </w:r>
      <w:r w:rsidR="00DF5283" w:rsidRPr="007A6E9F">
        <w:rPr>
          <w:rFonts w:ascii="Times New Roman" w:hAnsi="Times New Roman" w:cs="Times New Roman"/>
          <w:b/>
          <w:sz w:val="24"/>
        </w:rPr>
        <w:t xml:space="preserve">.  Понятие  «трудные  дыхательные  пути».  Оценка,  прогнозирование, </w:t>
      </w:r>
    </w:p>
    <w:p w14:paraId="08EA37AB" w14:textId="77777777" w:rsidR="00DF5283" w:rsidRPr="007A6E9F" w:rsidRDefault="00DF5283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 xml:space="preserve">алгоритмы действий при прогнозируемой и непрогнозируемой трудной </w:t>
      </w:r>
    </w:p>
    <w:p w14:paraId="1C66533F" w14:textId="77777777" w:rsidR="00DF5283" w:rsidRPr="007A6E9F" w:rsidRDefault="00DF5283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интубации.</w:t>
      </w:r>
    </w:p>
    <w:p w14:paraId="1C944D3D" w14:textId="77777777" w:rsidR="00DF5283" w:rsidRPr="007A6E9F" w:rsidRDefault="00861BEC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7</w:t>
      </w:r>
      <w:r w:rsidR="00DF5283" w:rsidRPr="007A6E9F">
        <w:rPr>
          <w:rFonts w:ascii="Times New Roman" w:hAnsi="Times New Roman" w:cs="Times New Roman"/>
          <w:b/>
          <w:sz w:val="24"/>
        </w:rPr>
        <w:t xml:space="preserve">.  Местные  анестетики:  классификация,  группы,  механизм  действия, </w:t>
      </w:r>
    </w:p>
    <w:p w14:paraId="0063DD3A" w14:textId="77777777" w:rsidR="00DF5283" w:rsidRPr="007A6E9F" w:rsidRDefault="00DF5283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 xml:space="preserve">фармакологические  характеристики.  Клиника,  диагностика  и </w:t>
      </w:r>
    </w:p>
    <w:p w14:paraId="122AB92A" w14:textId="77777777" w:rsidR="00DF5283" w:rsidRPr="007A6E9F" w:rsidRDefault="00DF5283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интенсивная терапия токсического действия местных анестетиков.</w:t>
      </w:r>
    </w:p>
    <w:p w14:paraId="0C0E317E" w14:textId="77777777" w:rsidR="00DF5283" w:rsidRPr="007A6E9F" w:rsidRDefault="00861BEC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8</w:t>
      </w:r>
      <w:r w:rsidR="00DF5283" w:rsidRPr="007A6E9F">
        <w:rPr>
          <w:rFonts w:ascii="Times New Roman" w:hAnsi="Times New Roman" w:cs="Times New Roman"/>
          <w:b/>
          <w:sz w:val="24"/>
        </w:rPr>
        <w:t xml:space="preserve">.  </w:t>
      </w:r>
      <w:proofErr w:type="spellStart"/>
      <w:r w:rsidR="00DF5283" w:rsidRPr="007A6E9F">
        <w:rPr>
          <w:rFonts w:ascii="Times New Roman" w:hAnsi="Times New Roman" w:cs="Times New Roman"/>
          <w:b/>
          <w:sz w:val="24"/>
        </w:rPr>
        <w:t>Низкопотоковая</w:t>
      </w:r>
      <w:proofErr w:type="spellEnd"/>
      <w:r w:rsidR="00DF5283" w:rsidRPr="007A6E9F">
        <w:rPr>
          <w:rFonts w:ascii="Times New Roman" w:hAnsi="Times New Roman" w:cs="Times New Roman"/>
          <w:b/>
          <w:sz w:val="24"/>
        </w:rPr>
        <w:t xml:space="preserve">  анестезия:  принципиальное  устройство  аппарата, </w:t>
      </w:r>
    </w:p>
    <w:p w14:paraId="178D5738" w14:textId="77777777" w:rsidR="00DF5283" w:rsidRPr="007A6E9F" w:rsidRDefault="00DF5283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 xml:space="preserve">обеспечение  газообмена,  перечень  </w:t>
      </w:r>
      <w:proofErr w:type="spellStart"/>
      <w:r w:rsidRPr="007A6E9F">
        <w:rPr>
          <w:rFonts w:ascii="Times New Roman" w:hAnsi="Times New Roman" w:cs="Times New Roman"/>
          <w:b/>
          <w:sz w:val="24"/>
        </w:rPr>
        <w:t>мониторируемых</w:t>
      </w:r>
      <w:proofErr w:type="spellEnd"/>
      <w:r w:rsidRPr="007A6E9F">
        <w:rPr>
          <w:rFonts w:ascii="Times New Roman" w:hAnsi="Times New Roman" w:cs="Times New Roman"/>
          <w:b/>
          <w:sz w:val="24"/>
        </w:rPr>
        <w:t xml:space="preserve">  параметров, </w:t>
      </w:r>
    </w:p>
    <w:p w14:paraId="2457BDF8" w14:textId="77777777" w:rsidR="00DF5283" w:rsidRPr="007A6E9F" w:rsidRDefault="00DF5283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техника проведения, возможные опасности и осложнения.</w:t>
      </w:r>
    </w:p>
    <w:p w14:paraId="551F88B9" w14:textId="77777777" w:rsidR="00DF5283" w:rsidRPr="007A6E9F" w:rsidRDefault="00861BEC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9</w:t>
      </w:r>
      <w:r w:rsidR="00DF5283" w:rsidRPr="007A6E9F">
        <w:rPr>
          <w:rFonts w:ascii="Times New Roman" w:hAnsi="Times New Roman" w:cs="Times New Roman"/>
          <w:b/>
          <w:sz w:val="24"/>
        </w:rPr>
        <w:t>.  Общая  характеристика  методов  регионарной  анестезии.  Отличия,</w:t>
      </w:r>
    </w:p>
    <w:p w14:paraId="35CD0503" w14:textId="77777777" w:rsidR="00DF5283" w:rsidRPr="007A6E9F" w:rsidRDefault="00DF5283" w:rsidP="00DF5283">
      <w:pPr>
        <w:rPr>
          <w:rFonts w:ascii="Times New Roman" w:hAnsi="Times New Roman" w:cs="Times New Roman"/>
          <w:b/>
          <w:sz w:val="24"/>
        </w:rPr>
      </w:pPr>
      <w:proofErr w:type="gramStart"/>
      <w:r w:rsidRPr="007A6E9F">
        <w:rPr>
          <w:rFonts w:ascii="Times New Roman" w:hAnsi="Times New Roman" w:cs="Times New Roman"/>
          <w:b/>
          <w:sz w:val="24"/>
        </w:rPr>
        <w:t>показания,  противопоказания</w:t>
      </w:r>
      <w:proofErr w:type="gramEnd"/>
      <w:r w:rsidRPr="007A6E9F">
        <w:rPr>
          <w:rFonts w:ascii="Times New Roman" w:hAnsi="Times New Roman" w:cs="Times New Roman"/>
          <w:b/>
          <w:sz w:val="24"/>
        </w:rPr>
        <w:t>,  современные  тенденции  в  их</w:t>
      </w:r>
    </w:p>
    <w:p w14:paraId="15461BD5" w14:textId="77777777" w:rsidR="00DF5283" w:rsidRPr="007A6E9F" w:rsidRDefault="00DF5283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использовании.</w:t>
      </w:r>
    </w:p>
    <w:p w14:paraId="3DA688C1" w14:textId="77777777" w:rsidR="00DF5283" w:rsidRPr="007A6E9F" w:rsidRDefault="00861BEC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10</w:t>
      </w:r>
      <w:r w:rsidR="00DF5283" w:rsidRPr="007A6E9F">
        <w:rPr>
          <w:rFonts w:ascii="Times New Roman" w:hAnsi="Times New Roman" w:cs="Times New Roman"/>
          <w:b/>
          <w:sz w:val="24"/>
        </w:rPr>
        <w:t xml:space="preserve">.  Спинальная  анестезия.  Показания,  противопоказания,  особенности, </w:t>
      </w:r>
    </w:p>
    <w:p w14:paraId="38D92DCE" w14:textId="77777777" w:rsidR="00DF5283" w:rsidRPr="007A6E9F" w:rsidRDefault="00DF5283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методика проведения, возможные осложнения.</w:t>
      </w:r>
    </w:p>
    <w:p w14:paraId="7EBEFB91" w14:textId="77777777" w:rsidR="00DF5283" w:rsidRPr="007A6E9F" w:rsidRDefault="00861BEC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lastRenderedPageBreak/>
        <w:t>11</w:t>
      </w:r>
      <w:r w:rsidR="00DF5283" w:rsidRPr="007A6E9F">
        <w:rPr>
          <w:rFonts w:ascii="Times New Roman" w:hAnsi="Times New Roman" w:cs="Times New Roman"/>
          <w:b/>
          <w:sz w:val="24"/>
        </w:rPr>
        <w:t>.  Проводниковая  анестезия.  Показания,  противопоказания,</w:t>
      </w:r>
    </w:p>
    <w:p w14:paraId="7FC5F1AB" w14:textId="77777777" w:rsidR="00DF5283" w:rsidRPr="007A6E9F" w:rsidRDefault="00DF5283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особенности, методика проведения, возможные осложнения.</w:t>
      </w:r>
    </w:p>
    <w:p w14:paraId="67D52108" w14:textId="77777777" w:rsidR="00DF5283" w:rsidRPr="007A6E9F" w:rsidRDefault="00861BEC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12</w:t>
      </w:r>
      <w:r w:rsidR="00DF5283" w:rsidRPr="007A6E9F">
        <w:rPr>
          <w:rFonts w:ascii="Times New Roman" w:hAnsi="Times New Roman" w:cs="Times New Roman"/>
          <w:b/>
          <w:sz w:val="24"/>
        </w:rPr>
        <w:t xml:space="preserve">.  Выбор  сосудистого  доступа,  оснащение  и  техника  пункции  и </w:t>
      </w:r>
    </w:p>
    <w:p w14:paraId="7661301B" w14:textId="77777777" w:rsidR="00DF5283" w:rsidRPr="007A6E9F" w:rsidRDefault="00DF5283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катетеризации центральных вен. Профилактика осложнений.</w:t>
      </w:r>
    </w:p>
    <w:p w14:paraId="097F73D9" w14:textId="77777777" w:rsidR="00DF5283" w:rsidRPr="007A6E9F" w:rsidRDefault="00861BEC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13</w:t>
      </w:r>
      <w:r w:rsidR="00DF5283" w:rsidRPr="007A6E9F">
        <w:rPr>
          <w:rFonts w:ascii="Times New Roman" w:hAnsi="Times New Roman" w:cs="Times New Roman"/>
          <w:b/>
          <w:sz w:val="24"/>
        </w:rPr>
        <w:t xml:space="preserve">.  </w:t>
      </w:r>
      <w:proofErr w:type="gramStart"/>
      <w:r w:rsidR="00DF5283" w:rsidRPr="007A6E9F">
        <w:rPr>
          <w:rFonts w:ascii="Times New Roman" w:hAnsi="Times New Roman" w:cs="Times New Roman"/>
          <w:b/>
          <w:sz w:val="24"/>
        </w:rPr>
        <w:t>Особенности  анестезиологического</w:t>
      </w:r>
      <w:proofErr w:type="gramEnd"/>
      <w:r w:rsidR="00DF5283" w:rsidRPr="007A6E9F">
        <w:rPr>
          <w:rFonts w:ascii="Times New Roman" w:hAnsi="Times New Roman" w:cs="Times New Roman"/>
          <w:b/>
          <w:sz w:val="24"/>
        </w:rPr>
        <w:t xml:space="preserve">  обеспечения  у  пациентов  с </w:t>
      </w:r>
    </w:p>
    <w:p w14:paraId="798BFF01" w14:textId="77777777" w:rsidR="00DF5283" w:rsidRPr="007A6E9F" w:rsidRDefault="00DF5283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ХОБЛ, бронхиальной астмой.</w:t>
      </w:r>
    </w:p>
    <w:p w14:paraId="0AC2CBE4" w14:textId="77777777" w:rsidR="00DF5283" w:rsidRPr="007A6E9F" w:rsidRDefault="00861BEC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14</w:t>
      </w:r>
      <w:r w:rsidR="00DF5283" w:rsidRPr="007A6E9F">
        <w:rPr>
          <w:rFonts w:ascii="Times New Roman" w:hAnsi="Times New Roman" w:cs="Times New Roman"/>
          <w:b/>
          <w:sz w:val="24"/>
        </w:rPr>
        <w:t xml:space="preserve">.  </w:t>
      </w:r>
      <w:proofErr w:type="gramStart"/>
      <w:r w:rsidR="00DF5283" w:rsidRPr="007A6E9F">
        <w:rPr>
          <w:rFonts w:ascii="Times New Roman" w:hAnsi="Times New Roman" w:cs="Times New Roman"/>
          <w:b/>
          <w:sz w:val="24"/>
        </w:rPr>
        <w:t>Особенности  анестезиологического</w:t>
      </w:r>
      <w:proofErr w:type="gramEnd"/>
      <w:r w:rsidR="00DF5283" w:rsidRPr="007A6E9F">
        <w:rPr>
          <w:rFonts w:ascii="Times New Roman" w:hAnsi="Times New Roman" w:cs="Times New Roman"/>
          <w:b/>
          <w:sz w:val="24"/>
        </w:rPr>
        <w:t xml:space="preserve">  обеспечения  у  пациентов  с </w:t>
      </w:r>
    </w:p>
    <w:p w14:paraId="6E14AD7C" w14:textId="77777777" w:rsidR="00DF5283" w:rsidRPr="007A6E9F" w:rsidRDefault="00DF5283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заболеваниями сердечно-сосудистой системы.</w:t>
      </w:r>
    </w:p>
    <w:p w14:paraId="2A506F13" w14:textId="77777777" w:rsidR="00DF5283" w:rsidRPr="007A6E9F" w:rsidRDefault="00861BEC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15</w:t>
      </w:r>
      <w:r w:rsidR="00DF5283" w:rsidRPr="007A6E9F">
        <w:rPr>
          <w:rFonts w:ascii="Times New Roman" w:hAnsi="Times New Roman" w:cs="Times New Roman"/>
          <w:b/>
          <w:sz w:val="24"/>
        </w:rPr>
        <w:t xml:space="preserve">.  </w:t>
      </w:r>
      <w:proofErr w:type="gramStart"/>
      <w:r w:rsidR="00DF5283" w:rsidRPr="007A6E9F">
        <w:rPr>
          <w:rFonts w:ascii="Times New Roman" w:hAnsi="Times New Roman" w:cs="Times New Roman"/>
          <w:b/>
          <w:sz w:val="24"/>
        </w:rPr>
        <w:t>Особенности  анестезиологического</w:t>
      </w:r>
      <w:proofErr w:type="gramEnd"/>
      <w:r w:rsidR="00DF5283" w:rsidRPr="007A6E9F">
        <w:rPr>
          <w:rFonts w:ascii="Times New Roman" w:hAnsi="Times New Roman" w:cs="Times New Roman"/>
          <w:b/>
          <w:sz w:val="24"/>
        </w:rPr>
        <w:t xml:space="preserve">  обеспечения  у  пациентов  с</w:t>
      </w:r>
    </w:p>
    <w:p w14:paraId="6AC1FDA6" w14:textId="77777777" w:rsidR="00DF5283" w:rsidRPr="007A6E9F" w:rsidRDefault="00DF5283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почечной недостаточностью.</w:t>
      </w:r>
    </w:p>
    <w:p w14:paraId="2F2CA9AA" w14:textId="77777777" w:rsidR="00DF5283" w:rsidRPr="007A6E9F" w:rsidRDefault="00861BEC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16</w:t>
      </w:r>
      <w:r w:rsidR="00DF5283" w:rsidRPr="007A6E9F">
        <w:rPr>
          <w:rFonts w:ascii="Times New Roman" w:hAnsi="Times New Roman" w:cs="Times New Roman"/>
          <w:b/>
          <w:sz w:val="24"/>
        </w:rPr>
        <w:t>.  Особенности анестезиологического  обеспечения у пациентов нейро­</w:t>
      </w:r>
    </w:p>
    <w:p w14:paraId="5F75A8DC" w14:textId="77777777" w:rsidR="00DF5283" w:rsidRPr="007A6E9F" w:rsidRDefault="00DF5283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мышечными заболеваниями.</w:t>
      </w:r>
    </w:p>
    <w:p w14:paraId="3FDBF26A" w14:textId="77777777" w:rsidR="00DF5283" w:rsidRPr="007A6E9F" w:rsidRDefault="00861BEC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17</w:t>
      </w:r>
      <w:r w:rsidR="00DF5283" w:rsidRPr="007A6E9F">
        <w:rPr>
          <w:rFonts w:ascii="Times New Roman" w:hAnsi="Times New Roman" w:cs="Times New Roman"/>
          <w:b/>
          <w:sz w:val="24"/>
        </w:rPr>
        <w:t xml:space="preserve">.  </w:t>
      </w:r>
      <w:proofErr w:type="gramStart"/>
      <w:r w:rsidR="00DF5283" w:rsidRPr="007A6E9F">
        <w:rPr>
          <w:rFonts w:ascii="Times New Roman" w:hAnsi="Times New Roman" w:cs="Times New Roman"/>
          <w:b/>
          <w:sz w:val="24"/>
        </w:rPr>
        <w:t>Особенности  анестезиологического</w:t>
      </w:r>
      <w:proofErr w:type="gramEnd"/>
      <w:r w:rsidR="00DF5283" w:rsidRPr="007A6E9F">
        <w:rPr>
          <w:rFonts w:ascii="Times New Roman" w:hAnsi="Times New Roman" w:cs="Times New Roman"/>
          <w:b/>
          <w:sz w:val="24"/>
        </w:rPr>
        <w:t xml:space="preserve">  обеспечения  у  пациентов  с</w:t>
      </w:r>
    </w:p>
    <w:p w14:paraId="73EF94F6" w14:textId="77777777" w:rsidR="00DF5283" w:rsidRPr="007A6E9F" w:rsidRDefault="00DF5283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сахарным диабетом.</w:t>
      </w:r>
    </w:p>
    <w:p w14:paraId="49329402" w14:textId="77777777" w:rsidR="00DF5283" w:rsidRPr="007A6E9F" w:rsidRDefault="00861BEC" w:rsidP="00BD0A26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18</w:t>
      </w:r>
      <w:r w:rsidR="00BD0A26" w:rsidRPr="007A6E9F">
        <w:rPr>
          <w:rFonts w:ascii="Times New Roman" w:hAnsi="Times New Roman" w:cs="Times New Roman"/>
          <w:b/>
          <w:sz w:val="24"/>
        </w:rPr>
        <w:t xml:space="preserve">. </w:t>
      </w:r>
      <w:r w:rsidR="00DF5283" w:rsidRPr="007A6E9F">
        <w:rPr>
          <w:rFonts w:ascii="Times New Roman" w:hAnsi="Times New Roman" w:cs="Times New Roman"/>
          <w:b/>
          <w:sz w:val="24"/>
        </w:rPr>
        <w:t xml:space="preserve"> Особенности  анестезиологического  обеспечения </w:t>
      </w:r>
      <w:r w:rsidR="00BD0A26" w:rsidRPr="007A6E9F">
        <w:rPr>
          <w:rFonts w:ascii="Times New Roman" w:hAnsi="Times New Roman" w:cs="Times New Roman"/>
          <w:b/>
          <w:sz w:val="24"/>
        </w:rPr>
        <w:t xml:space="preserve">при </w:t>
      </w:r>
      <w:proofErr w:type="spellStart"/>
      <w:r w:rsidR="00BD0A26" w:rsidRPr="007A6E9F">
        <w:rPr>
          <w:rFonts w:ascii="Times New Roman" w:hAnsi="Times New Roman" w:cs="Times New Roman"/>
          <w:b/>
          <w:sz w:val="24"/>
        </w:rPr>
        <w:t>лапороскопических</w:t>
      </w:r>
      <w:proofErr w:type="spellEnd"/>
      <w:r w:rsidR="00BD0A26" w:rsidRPr="007A6E9F">
        <w:rPr>
          <w:rFonts w:ascii="Times New Roman" w:hAnsi="Times New Roman" w:cs="Times New Roman"/>
          <w:b/>
          <w:sz w:val="24"/>
        </w:rPr>
        <w:t xml:space="preserve"> операциях.</w:t>
      </w:r>
    </w:p>
    <w:p w14:paraId="3464E745" w14:textId="77777777" w:rsidR="00612C01" w:rsidRPr="007A6E9F" w:rsidRDefault="00612C01" w:rsidP="00DF5283">
      <w:pPr>
        <w:rPr>
          <w:rFonts w:ascii="Times New Roman" w:hAnsi="Times New Roman" w:cs="Times New Roman"/>
          <w:b/>
          <w:sz w:val="24"/>
        </w:rPr>
      </w:pPr>
    </w:p>
    <w:p w14:paraId="1E09140A" w14:textId="77777777" w:rsidR="00DF5283" w:rsidRPr="007A6E9F" w:rsidRDefault="00861BEC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19</w:t>
      </w:r>
      <w:r w:rsidR="00DF5283" w:rsidRPr="007A6E9F">
        <w:rPr>
          <w:rFonts w:ascii="Times New Roman" w:hAnsi="Times New Roman" w:cs="Times New Roman"/>
          <w:b/>
          <w:sz w:val="24"/>
        </w:rPr>
        <w:t xml:space="preserve">.  </w:t>
      </w:r>
      <w:proofErr w:type="gramStart"/>
      <w:r w:rsidR="00DF5283" w:rsidRPr="007A6E9F">
        <w:rPr>
          <w:rFonts w:ascii="Times New Roman" w:hAnsi="Times New Roman" w:cs="Times New Roman"/>
          <w:b/>
          <w:sz w:val="24"/>
        </w:rPr>
        <w:t>Особенности  анестезиологического</w:t>
      </w:r>
      <w:proofErr w:type="gramEnd"/>
      <w:r w:rsidR="00DF5283" w:rsidRPr="007A6E9F">
        <w:rPr>
          <w:rFonts w:ascii="Times New Roman" w:hAnsi="Times New Roman" w:cs="Times New Roman"/>
          <w:b/>
          <w:sz w:val="24"/>
        </w:rPr>
        <w:t xml:space="preserve">  обеспечения  у  пациентов  с</w:t>
      </w:r>
    </w:p>
    <w:p w14:paraId="5D529288" w14:textId="77777777" w:rsidR="00DF5283" w:rsidRPr="007A6E9F" w:rsidRDefault="00DF5283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отягощенным аллергологическим анамнезом.</w:t>
      </w:r>
    </w:p>
    <w:p w14:paraId="43CC4F83" w14:textId="77777777" w:rsidR="00DF5283" w:rsidRPr="007A6E9F" w:rsidRDefault="00861BEC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20</w:t>
      </w:r>
      <w:r w:rsidR="00DF5283" w:rsidRPr="007A6E9F">
        <w:rPr>
          <w:rFonts w:ascii="Times New Roman" w:hAnsi="Times New Roman" w:cs="Times New Roman"/>
          <w:b/>
          <w:sz w:val="24"/>
        </w:rPr>
        <w:t xml:space="preserve">.  </w:t>
      </w:r>
      <w:proofErr w:type="gramStart"/>
      <w:r w:rsidR="00DF5283" w:rsidRPr="007A6E9F">
        <w:rPr>
          <w:rFonts w:ascii="Times New Roman" w:hAnsi="Times New Roman" w:cs="Times New Roman"/>
          <w:b/>
          <w:sz w:val="24"/>
        </w:rPr>
        <w:t>Особенности  анестезиологического</w:t>
      </w:r>
      <w:proofErr w:type="gramEnd"/>
      <w:r w:rsidR="00DF5283" w:rsidRPr="007A6E9F">
        <w:rPr>
          <w:rFonts w:ascii="Times New Roman" w:hAnsi="Times New Roman" w:cs="Times New Roman"/>
          <w:b/>
          <w:sz w:val="24"/>
        </w:rPr>
        <w:t xml:space="preserve">  обеспечения  у  пациентов  с</w:t>
      </w:r>
    </w:p>
    <w:p w14:paraId="101321D8" w14:textId="77777777" w:rsidR="00DF5283" w:rsidRPr="007A6E9F" w:rsidRDefault="00DF5283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экстренной хирургической патологией.</w:t>
      </w:r>
    </w:p>
    <w:p w14:paraId="4906195C" w14:textId="77777777" w:rsidR="00DF5283" w:rsidRPr="007A6E9F" w:rsidRDefault="00861BEC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21</w:t>
      </w:r>
      <w:r w:rsidR="00DF5283" w:rsidRPr="007A6E9F">
        <w:rPr>
          <w:rFonts w:ascii="Times New Roman" w:hAnsi="Times New Roman" w:cs="Times New Roman"/>
          <w:b/>
          <w:sz w:val="24"/>
        </w:rPr>
        <w:t xml:space="preserve">.  </w:t>
      </w:r>
      <w:proofErr w:type="gramStart"/>
      <w:r w:rsidR="00DF5283" w:rsidRPr="007A6E9F">
        <w:rPr>
          <w:rFonts w:ascii="Times New Roman" w:hAnsi="Times New Roman" w:cs="Times New Roman"/>
          <w:b/>
          <w:sz w:val="24"/>
        </w:rPr>
        <w:t>Особенности  анестезиологического</w:t>
      </w:r>
      <w:proofErr w:type="gramEnd"/>
      <w:r w:rsidR="00DF5283" w:rsidRPr="007A6E9F">
        <w:rPr>
          <w:rFonts w:ascii="Times New Roman" w:hAnsi="Times New Roman" w:cs="Times New Roman"/>
          <w:b/>
          <w:sz w:val="24"/>
        </w:rPr>
        <w:t xml:space="preserve">  обеспечения  при  операциях  на </w:t>
      </w:r>
    </w:p>
    <w:p w14:paraId="0A07B99D" w14:textId="77777777" w:rsidR="00DF5283" w:rsidRPr="007A6E9F" w:rsidRDefault="00DF5283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крупных сосудах.</w:t>
      </w:r>
    </w:p>
    <w:p w14:paraId="656871AF" w14:textId="77777777" w:rsidR="00DF5283" w:rsidRPr="007A6E9F" w:rsidRDefault="00861BEC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22</w:t>
      </w:r>
      <w:r w:rsidR="00DF5283" w:rsidRPr="007A6E9F">
        <w:rPr>
          <w:rFonts w:ascii="Times New Roman" w:hAnsi="Times New Roman" w:cs="Times New Roman"/>
          <w:b/>
          <w:sz w:val="24"/>
        </w:rPr>
        <w:t xml:space="preserve">.  </w:t>
      </w:r>
      <w:proofErr w:type="gramStart"/>
      <w:r w:rsidR="00DF5283" w:rsidRPr="007A6E9F">
        <w:rPr>
          <w:rFonts w:ascii="Times New Roman" w:hAnsi="Times New Roman" w:cs="Times New Roman"/>
          <w:b/>
          <w:sz w:val="24"/>
        </w:rPr>
        <w:t>Особенности  анестезиологического</w:t>
      </w:r>
      <w:proofErr w:type="gramEnd"/>
      <w:r w:rsidR="00DF5283" w:rsidRPr="007A6E9F">
        <w:rPr>
          <w:rFonts w:ascii="Times New Roman" w:hAnsi="Times New Roman" w:cs="Times New Roman"/>
          <w:b/>
          <w:sz w:val="24"/>
        </w:rPr>
        <w:t xml:space="preserve">  обеспечения  при  плановых </w:t>
      </w:r>
    </w:p>
    <w:p w14:paraId="72DE2282" w14:textId="77777777" w:rsidR="00DF5283" w:rsidRPr="007A6E9F" w:rsidRDefault="00DF5283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нейрохирургических вмешательствах.</w:t>
      </w:r>
    </w:p>
    <w:p w14:paraId="4EDED08F" w14:textId="77777777" w:rsidR="00DF5283" w:rsidRPr="007A6E9F" w:rsidRDefault="00861BEC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23</w:t>
      </w:r>
      <w:r w:rsidR="00DF5283" w:rsidRPr="007A6E9F">
        <w:rPr>
          <w:rFonts w:ascii="Times New Roman" w:hAnsi="Times New Roman" w:cs="Times New Roman"/>
          <w:b/>
          <w:sz w:val="24"/>
        </w:rPr>
        <w:t>.  Оценка  тяжести  состояния,  особенности  анестезиологического</w:t>
      </w:r>
    </w:p>
    <w:p w14:paraId="54F3D730" w14:textId="77777777" w:rsidR="00DF5283" w:rsidRPr="007A6E9F" w:rsidRDefault="00DF5283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обеспечения  у  пациентов  с  черепно-мозговой  травмой,</w:t>
      </w:r>
    </w:p>
    <w:p w14:paraId="29933317" w14:textId="77777777" w:rsidR="00DF5283" w:rsidRPr="007A6E9F" w:rsidRDefault="00DF5283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внутричерепными кровоизлияниями.</w:t>
      </w:r>
    </w:p>
    <w:p w14:paraId="0F1BCD5A" w14:textId="77777777" w:rsidR="00DF5283" w:rsidRPr="007A6E9F" w:rsidRDefault="00861BEC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24</w:t>
      </w:r>
      <w:r w:rsidR="00DF5283" w:rsidRPr="007A6E9F">
        <w:rPr>
          <w:rFonts w:ascii="Times New Roman" w:hAnsi="Times New Roman" w:cs="Times New Roman"/>
          <w:b/>
          <w:sz w:val="24"/>
        </w:rPr>
        <w:t xml:space="preserve">.  Особенности  проведения  анестезии  вне  операционной: </w:t>
      </w:r>
    </w:p>
    <w:p w14:paraId="38A1C0ED" w14:textId="77777777" w:rsidR="00DF5283" w:rsidRPr="007A6E9F" w:rsidRDefault="00DF5283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lastRenderedPageBreak/>
        <w:t>диагностических кабинетах, перевязочных, манипуляционных.</w:t>
      </w:r>
    </w:p>
    <w:p w14:paraId="307305A9" w14:textId="77777777" w:rsidR="00DF5283" w:rsidRPr="007A6E9F" w:rsidRDefault="00861BEC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25</w:t>
      </w:r>
      <w:r w:rsidR="00DF5283" w:rsidRPr="007A6E9F">
        <w:rPr>
          <w:rFonts w:ascii="Times New Roman" w:hAnsi="Times New Roman" w:cs="Times New Roman"/>
          <w:b/>
          <w:sz w:val="24"/>
        </w:rPr>
        <w:t xml:space="preserve">.  Определение и диагностические критерии терминального состояния, </w:t>
      </w:r>
    </w:p>
    <w:p w14:paraId="47ACFBC3" w14:textId="77777777" w:rsidR="00DF5283" w:rsidRPr="007A6E9F" w:rsidRDefault="00DF5283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 xml:space="preserve">клинической  и  биологической  смерти.  Современные  протоколы </w:t>
      </w:r>
    </w:p>
    <w:p w14:paraId="524339BC" w14:textId="77777777" w:rsidR="00DF5283" w:rsidRPr="007A6E9F" w:rsidRDefault="00DF5283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проведения сердечно-легочно-мозговой реанимации.</w:t>
      </w:r>
    </w:p>
    <w:p w14:paraId="780ACF97" w14:textId="77777777" w:rsidR="00DF5283" w:rsidRPr="007A6E9F" w:rsidRDefault="00861BEC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26</w:t>
      </w:r>
      <w:r w:rsidR="00DF5283" w:rsidRPr="007A6E9F">
        <w:rPr>
          <w:rFonts w:ascii="Times New Roman" w:hAnsi="Times New Roman" w:cs="Times New Roman"/>
          <w:b/>
          <w:sz w:val="24"/>
        </w:rPr>
        <w:t>.  Метаболический ацидоз: причины, диагностика и лечение.</w:t>
      </w:r>
    </w:p>
    <w:p w14:paraId="51CABC14" w14:textId="77777777" w:rsidR="00DF5283" w:rsidRPr="007A6E9F" w:rsidRDefault="00861BEC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27</w:t>
      </w:r>
      <w:r w:rsidR="00DF5283" w:rsidRPr="007A6E9F">
        <w:rPr>
          <w:rFonts w:ascii="Times New Roman" w:hAnsi="Times New Roman" w:cs="Times New Roman"/>
          <w:b/>
          <w:sz w:val="24"/>
        </w:rPr>
        <w:t>.  Метаболический алкалоз: причины, диагностика и лечение.</w:t>
      </w:r>
    </w:p>
    <w:p w14:paraId="699E3E94" w14:textId="77777777" w:rsidR="00DF5283" w:rsidRPr="007A6E9F" w:rsidRDefault="00861BEC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28</w:t>
      </w:r>
      <w:r w:rsidR="00DF5283" w:rsidRPr="007A6E9F">
        <w:rPr>
          <w:rFonts w:ascii="Times New Roman" w:hAnsi="Times New Roman" w:cs="Times New Roman"/>
          <w:b/>
          <w:sz w:val="24"/>
        </w:rPr>
        <w:t xml:space="preserve">.  Физиология  водно-электролитного  обмена.  Водные  разделы, </w:t>
      </w:r>
    </w:p>
    <w:p w14:paraId="76D3A282" w14:textId="77777777" w:rsidR="00DF5283" w:rsidRPr="007A6E9F" w:rsidRDefault="00DF5283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коллоидно-осмотическое давление.</w:t>
      </w:r>
    </w:p>
    <w:p w14:paraId="300E40E6" w14:textId="77777777" w:rsidR="00DF5283" w:rsidRPr="007A6E9F" w:rsidRDefault="00861BEC" w:rsidP="00612C01">
      <w:pPr>
        <w:tabs>
          <w:tab w:val="left" w:pos="7155"/>
        </w:tabs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29</w:t>
      </w:r>
      <w:r w:rsidR="00DF5283" w:rsidRPr="007A6E9F">
        <w:rPr>
          <w:rFonts w:ascii="Times New Roman" w:hAnsi="Times New Roman" w:cs="Times New Roman"/>
          <w:b/>
          <w:sz w:val="24"/>
        </w:rPr>
        <w:t>.  Гипонатриемия, гипернатриемия: причины, диагностика, лечение.</w:t>
      </w:r>
      <w:r w:rsidR="00612C01" w:rsidRPr="007A6E9F">
        <w:rPr>
          <w:rFonts w:ascii="Times New Roman" w:hAnsi="Times New Roman" w:cs="Times New Roman"/>
          <w:b/>
          <w:sz w:val="24"/>
        </w:rPr>
        <w:tab/>
      </w:r>
    </w:p>
    <w:p w14:paraId="2DDC9225" w14:textId="77777777" w:rsidR="00DF5283" w:rsidRPr="007A6E9F" w:rsidRDefault="00861BEC" w:rsidP="00612C01">
      <w:pPr>
        <w:tabs>
          <w:tab w:val="left" w:pos="7155"/>
        </w:tabs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30</w:t>
      </w:r>
      <w:r w:rsidR="00DF5283" w:rsidRPr="007A6E9F">
        <w:rPr>
          <w:rFonts w:ascii="Times New Roman" w:hAnsi="Times New Roman" w:cs="Times New Roman"/>
          <w:b/>
          <w:sz w:val="24"/>
        </w:rPr>
        <w:t xml:space="preserve">.  </w:t>
      </w:r>
      <w:proofErr w:type="spellStart"/>
      <w:r w:rsidR="00DF5283" w:rsidRPr="007A6E9F">
        <w:rPr>
          <w:rFonts w:ascii="Times New Roman" w:hAnsi="Times New Roman" w:cs="Times New Roman"/>
          <w:b/>
          <w:sz w:val="24"/>
        </w:rPr>
        <w:t>Гипокалиемия</w:t>
      </w:r>
      <w:proofErr w:type="spellEnd"/>
      <w:r w:rsidR="00DF5283" w:rsidRPr="007A6E9F">
        <w:rPr>
          <w:rFonts w:ascii="Times New Roman" w:hAnsi="Times New Roman" w:cs="Times New Roman"/>
          <w:b/>
          <w:sz w:val="24"/>
        </w:rPr>
        <w:t xml:space="preserve">, </w:t>
      </w:r>
      <w:proofErr w:type="spellStart"/>
      <w:r w:rsidR="00DF5283" w:rsidRPr="007A6E9F">
        <w:rPr>
          <w:rFonts w:ascii="Times New Roman" w:hAnsi="Times New Roman" w:cs="Times New Roman"/>
          <w:b/>
          <w:sz w:val="24"/>
        </w:rPr>
        <w:t>гиперкалиемия</w:t>
      </w:r>
      <w:proofErr w:type="spellEnd"/>
      <w:r w:rsidR="00DF5283" w:rsidRPr="007A6E9F">
        <w:rPr>
          <w:rFonts w:ascii="Times New Roman" w:hAnsi="Times New Roman" w:cs="Times New Roman"/>
          <w:b/>
          <w:sz w:val="24"/>
        </w:rPr>
        <w:t>: причины, диагностика, лечение.</w:t>
      </w:r>
      <w:r w:rsidR="00612C01" w:rsidRPr="007A6E9F">
        <w:rPr>
          <w:rFonts w:ascii="Times New Roman" w:hAnsi="Times New Roman" w:cs="Times New Roman"/>
          <w:b/>
          <w:sz w:val="24"/>
        </w:rPr>
        <w:tab/>
      </w:r>
    </w:p>
    <w:p w14:paraId="01DF6013" w14:textId="77777777" w:rsidR="00DF5283" w:rsidRPr="007A6E9F" w:rsidRDefault="00861BEC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31</w:t>
      </w:r>
      <w:r w:rsidR="00DF5283" w:rsidRPr="007A6E9F">
        <w:rPr>
          <w:rFonts w:ascii="Times New Roman" w:hAnsi="Times New Roman" w:cs="Times New Roman"/>
          <w:b/>
          <w:sz w:val="24"/>
        </w:rPr>
        <w:t xml:space="preserve">.  </w:t>
      </w:r>
      <w:proofErr w:type="spellStart"/>
      <w:r w:rsidR="00DF5283" w:rsidRPr="007A6E9F">
        <w:rPr>
          <w:rFonts w:ascii="Times New Roman" w:hAnsi="Times New Roman" w:cs="Times New Roman"/>
          <w:b/>
          <w:sz w:val="24"/>
        </w:rPr>
        <w:t>Рестриктивные</w:t>
      </w:r>
      <w:proofErr w:type="spellEnd"/>
      <w:r w:rsidR="00DF5283" w:rsidRPr="007A6E9F">
        <w:rPr>
          <w:rFonts w:ascii="Times New Roman" w:hAnsi="Times New Roman" w:cs="Times New Roman"/>
          <w:b/>
          <w:sz w:val="24"/>
        </w:rPr>
        <w:t xml:space="preserve">  и  </w:t>
      </w:r>
      <w:proofErr w:type="spellStart"/>
      <w:r w:rsidR="00DF5283" w:rsidRPr="007A6E9F">
        <w:rPr>
          <w:rFonts w:ascii="Times New Roman" w:hAnsi="Times New Roman" w:cs="Times New Roman"/>
          <w:b/>
          <w:sz w:val="24"/>
        </w:rPr>
        <w:t>обструктивные</w:t>
      </w:r>
      <w:proofErr w:type="spellEnd"/>
      <w:r w:rsidR="00DF5283" w:rsidRPr="007A6E9F">
        <w:rPr>
          <w:rFonts w:ascii="Times New Roman" w:hAnsi="Times New Roman" w:cs="Times New Roman"/>
          <w:b/>
          <w:sz w:val="24"/>
        </w:rPr>
        <w:t xml:space="preserve">  нарушения.  Основные  причины, </w:t>
      </w:r>
    </w:p>
    <w:p w14:paraId="71756914" w14:textId="77777777" w:rsidR="00DF5283" w:rsidRPr="007A6E9F" w:rsidRDefault="00DF5283" w:rsidP="00612C01">
      <w:pPr>
        <w:tabs>
          <w:tab w:val="left" w:pos="6045"/>
        </w:tabs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патофизиология, особенности респираторной поддержки.</w:t>
      </w:r>
      <w:r w:rsidR="00612C01" w:rsidRPr="007A6E9F">
        <w:rPr>
          <w:rFonts w:ascii="Times New Roman" w:hAnsi="Times New Roman" w:cs="Times New Roman"/>
          <w:b/>
          <w:sz w:val="24"/>
        </w:rPr>
        <w:tab/>
      </w:r>
    </w:p>
    <w:p w14:paraId="404D1C9A" w14:textId="77777777" w:rsidR="00DF5283" w:rsidRPr="007A6E9F" w:rsidRDefault="00861BEC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32</w:t>
      </w:r>
      <w:r w:rsidR="00DF5283" w:rsidRPr="007A6E9F">
        <w:rPr>
          <w:rFonts w:ascii="Times New Roman" w:hAnsi="Times New Roman" w:cs="Times New Roman"/>
          <w:b/>
          <w:sz w:val="24"/>
        </w:rPr>
        <w:t xml:space="preserve">.  </w:t>
      </w:r>
      <w:proofErr w:type="spellStart"/>
      <w:r w:rsidR="00DF5283" w:rsidRPr="007A6E9F">
        <w:rPr>
          <w:rFonts w:ascii="Times New Roman" w:hAnsi="Times New Roman" w:cs="Times New Roman"/>
          <w:b/>
          <w:sz w:val="24"/>
        </w:rPr>
        <w:t>Нутритивная</w:t>
      </w:r>
      <w:proofErr w:type="spellEnd"/>
      <w:r w:rsidR="00DF5283" w:rsidRPr="007A6E9F">
        <w:rPr>
          <w:rFonts w:ascii="Times New Roman" w:hAnsi="Times New Roman" w:cs="Times New Roman"/>
          <w:b/>
          <w:sz w:val="24"/>
        </w:rPr>
        <w:t xml:space="preserve">  поддержка.  Парентеральное  питание.  Оценка </w:t>
      </w:r>
    </w:p>
    <w:p w14:paraId="694F25EC" w14:textId="77777777" w:rsidR="00DF5283" w:rsidRPr="007A6E9F" w:rsidRDefault="00DF5283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адекватности.</w:t>
      </w:r>
    </w:p>
    <w:p w14:paraId="1C6EB0BE" w14:textId="77777777" w:rsidR="00DF5283" w:rsidRPr="007A6E9F" w:rsidRDefault="00861BEC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33</w:t>
      </w:r>
      <w:r w:rsidR="00DF5283" w:rsidRPr="007A6E9F">
        <w:rPr>
          <w:rFonts w:ascii="Times New Roman" w:hAnsi="Times New Roman" w:cs="Times New Roman"/>
          <w:b/>
          <w:sz w:val="24"/>
        </w:rPr>
        <w:t xml:space="preserve">.  Острое  повреждение  почек:  причины,  диагностика,  интенсивная </w:t>
      </w:r>
    </w:p>
    <w:p w14:paraId="5D7F32FA" w14:textId="77777777" w:rsidR="00DF5283" w:rsidRPr="007A6E9F" w:rsidRDefault="00DF5283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терапия.</w:t>
      </w:r>
    </w:p>
    <w:p w14:paraId="73D3855F" w14:textId="77777777" w:rsidR="00DF5283" w:rsidRPr="007A6E9F" w:rsidRDefault="00861BEC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34</w:t>
      </w:r>
      <w:r w:rsidR="00DF5283" w:rsidRPr="007A6E9F">
        <w:rPr>
          <w:rFonts w:ascii="Times New Roman" w:hAnsi="Times New Roman" w:cs="Times New Roman"/>
          <w:b/>
          <w:sz w:val="24"/>
        </w:rPr>
        <w:t xml:space="preserve">.  </w:t>
      </w:r>
      <w:proofErr w:type="gramStart"/>
      <w:r w:rsidR="00DF5283" w:rsidRPr="007A6E9F">
        <w:rPr>
          <w:rFonts w:ascii="Times New Roman" w:hAnsi="Times New Roman" w:cs="Times New Roman"/>
          <w:b/>
          <w:sz w:val="24"/>
        </w:rPr>
        <w:t>ИВЛ:  показания</w:t>
      </w:r>
      <w:proofErr w:type="gramEnd"/>
      <w:r w:rsidR="00DF5283" w:rsidRPr="007A6E9F">
        <w:rPr>
          <w:rFonts w:ascii="Times New Roman" w:hAnsi="Times New Roman" w:cs="Times New Roman"/>
          <w:b/>
          <w:sz w:val="24"/>
        </w:rPr>
        <w:t xml:space="preserve">,  выбор  режима  и  параметров  в  зависимости  от </w:t>
      </w:r>
    </w:p>
    <w:p w14:paraId="14B08493" w14:textId="77777777" w:rsidR="00DF5283" w:rsidRPr="007A6E9F" w:rsidRDefault="00DF5283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клинической ситуации.</w:t>
      </w:r>
    </w:p>
    <w:p w14:paraId="52DAC701" w14:textId="77777777" w:rsidR="00DF5283" w:rsidRPr="007A6E9F" w:rsidRDefault="00861BEC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35</w:t>
      </w:r>
      <w:r w:rsidR="00DF5283" w:rsidRPr="007A6E9F">
        <w:rPr>
          <w:rFonts w:ascii="Times New Roman" w:hAnsi="Times New Roman" w:cs="Times New Roman"/>
          <w:b/>
          <w:sz w:val="24"/>
        </w:rPr>
        <w:t xml:space="preserve">.  Неинвазивная  вентиляция  легких.  Показания,  противопоказания, </w:t>
      </w:r>
    </w:p>
    <w:p w14:paraId="2E1155C5" w14:textId="77777777" w:rsidR="00DF5283" w:rsidRPr="007A6E9F" w:rsidRDefault="00DF5283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осложнения.</w:t>
      </w:r>
    </w:p>
    <w:p w14:paraId="6A142953" w14:textId="77777777" w:rsidR="00DF5283" w:rsidRPr="007A6E9F" w:rsidRDefault="00861BEC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36</w:t>
      </w:r>
      <w:r w:rsidR="00DF5283" w:rsidRPr="007A6E9F">
        <w:rPr>
          <w:rFonts w:ascii="Times New Roman" w:hAnsi="Times New Roman" w:cs="Times New Roman"/>
          <w:b/>
          <w:sz w:val="24"/>
        </w:rPr>
        <w:t xml:space="preserve">.  Синдром  системного  воспалительного  ответа.  Сепсис.  Этиология, </w:t>
      </w:r>
    </w:p>
    <w:p w14:paraId="22824F4A" w14:textId="77777777" w:rsidR="00DF5283" w:rsidRPr="007A6E9F" w:rsidRDefault="00DF5283" w:rsidP="00612C01">
      <w:pPr>
        <w:tabs>
          <w:tab w:val="left" w:pos="1485"/>
        </w:tabs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патогенез.</w:t>
      </w:r>
      <w:r w:rsidR="00612C01" w:rsidRPr="007A6E9F">
        <w:rPr>
          <w:rFonts w:ascii="Times New Roman" w:hAnsi="Times New Roman" w:cs="Times New Roman"/>
          <w:b/>
          <w:sz w:val="24"/>
        </w:rPr>
        <w:tab/>
      </w:r>
    </w:p>
    <w:p w14:paraId="7C288034" w14:textId="77777777" w:rsidR="00DF5283" w:rsidRPr="007A6E9F" w:rsidRDefault="00861BEC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37</w:t>
      </w:r>
      <w:r w:rsidR="00DF5283" w:rsidRPr="007A6E9F">
        <w:rPr>
          <w:rFonts w:ascii="Times New Roman" w:hAnsi="Times New Roman" w:cs="Times New Roman"/>
          <w:b/>
          <w:sz w:val="24"/>
        </w:rPr>
        <w:t>.  Сепсис. Основные направления интенсивной терапии.</w:t>
      </w:r>
    </w:p>
    <w:p w14:paraId="38CB3F2E" w14:textId="77777777" w:rsidR="00DF5283" w:rsidRPr="007A6E9F" w:rsidRDefault="00861BEC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38</w:t>
      </w:r>
      <w:r w:rsidR="00DF5283" w:rsidRPr="007A6E9F">
        <w:rPr>
          <w:rFonts w:ascii="Times New Roman" w:hAnsi="Times New Roman" w:cs="Times New Roman"/>
          <w:b/>
          <w:sz w:val="24"/>
        </w:rPr>
        <w:t xml:space="preserve">.  </w:t>
      </w:r>
      <w:proofErr w:type="spellStart"/>
      <w:r w:rsidR="00DF5283" w:rsidRPr="007A6E9F">
        <w:rPr>
          <w:rFonts w:ascii="Times New Roman" w:hAnsi="Times New Roman" w:cs="Times New Roman"/>
          <w:b/>
          <w:sz w:val="24"/>
        </w:rPr>
        <w:t>Постреанимационный</w:t>
      </w:r>
      <w:proofErr w:type="spellEnd"/>
      <w:r w:rsidR="00DF5283" w:rsidRPr="007A6E9F">
        <w:rPr>
          <w:rFonts w:ascii="Times New Roman" w:hAnsi="Times New Roman" w:cs="Times New Roman"/>
          <w:b/>
          <w:sz w:val="24"/>
        </w:rPr>
        <w:t xml:space="preserve">  синдром:  патофизиология,  интенсивная </w:t>
      </w:r>
    </w:p>
    <w:p w14:paraId="68439DF4" w14:textId="77777777" w:rsidR="00DF5283" w:rsidRPr="007A6E9F" w:rsidRDefault="00DF5283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терапия.</w:t>
      </w:r>
    </w:p>
    <w:p w14:paraId="050F761B" w14:textId="77777777" w:rsidR="00DF5283" w:rsidRPr="007A6E9F" w:rsidRDefault="00861BEC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39</w:t>
      </w:r>
      <w:r w:rsidR="00DF5283" w:rsidRPr="007A6E9F">
        <w:rPr>
          <w:rFonts w:ascii="Times New Roman" w:hAnsi="Times New Roman" w:cs="Times New Roman"/>
          <w:b/>
          <w:sz w:val="24"/>
        </w:rPr>
        <w:t xml:space="preserve">.  Инфаркт  миокарда.  Кардиогенный  шок.  Диагностика,  клиническая </w:t>
      </w:r>
    </w:p>
    <w:p w14:paraId="3D32A2D4" w14:textId="77777777" w:rsidR="00DF5283" w:rsidRPr="007A6E9F" w:rsidRDefault="00DF5283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картина, интенсивная терапия.</w:t>
      </w:r>
    </w:p>
    <w:p w14:paraId="5A9D819F" w14:textId="77777777" w:rsidR="00DF5283" w:rsidRPr="007A6E9F" w:rsidRDefault="00861BEC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40</w:t>
      </w:r>
      <w:r w:rsidR="00DF5283" w:rsidRPr="007A6E9F">
        <w:rPr>
          <w:rFonts w:ascii="Times New Roman" w:hAnsi="Times New Roman" w:cs="Times New Roman"/>
          <w:b/>
          <w:sz w:val="24"/>
        </w:rPr>
        <w:t xml:space="preserve">.  Острая  левожелудочковая  недостаточность,  кардиогенный  отек </w:t>
      </w:r>
    </w:p>
    <w:p w14:paraId="67828C19" w14:textId="77777777" w:rsidR="00DF5283" w:rsidRPr="007A6E9F" w:rsidRDefault="00DF5283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lastRenderedPageBreak/>
        <w:t>легких. Диагностика, клиническая картина, интенсивная терапия.</w:t>
      </w:r>
    </w:p>
    <w:p w14:paraId="16458509" w14:textId="77777777" w:rsidR="00DF5283" w:rsidRPr="007A6E9F" w:rsidRDefault="00861BEC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41</w:t>
      </w:r>
      <w:r w:rsidR="00DF5283" w:rsidRPr="007A6E9F">
        <w:rPr>
          <w:rFonts w:ascii="Times New Roman" w:hAnsi="Times New Roman" w:cs="Times New Roman"/>
          <w:b/>
          <w:sz w:val="24"/>
        </w:rPr>
        <w:t xml:space="preserve">.  </w:t>
      </w:r>
      <w:proofErr w:type="spellStart"/>
      <w:r w:rsidR="00DF5283" w:rsidRPr="007A6E9F">
        <w:rPr>
          <w:rFonts w:ascii="Times New Roman" w:hAnsi="Times New Roman" w:cs="Times New Roman"/>
          <w:b/>
          <w:sz w:val="24"/>
        </w:rPr>
        <w:t>Тромболитическая</w:t>
      </w:r>
      <w:proofErr w:type="spellEnd"/>
      <w:r w:rsidR="00DF5283" w:rsidRPr="007A6E9F">
        <w:rPr>
          <w:rFonts w:ascii="Times New Roman" w:hAnsi="Times New Roman" w:cs="Times New Roman"/>
          <w:b/>
          <w:sz w:val="24"/>
        </w:rPr>
        <w:t xml:space="preserve">  терапия  при  остром  инфаркте  миокарда: </w:t>
      </w:r>
    </w:p>
    <w:p w14:paraId="040D579B" w14:textId="77777777" w:rsidR="00DF5283" w:rsidRPr="007A6E9F" w:rsidRDefault="00DF5283" w:rsidP="00612C01">
      <w:pPr>
        <w:tabs>
          <w:tab w:val="left" w:pos="3345"/>
        </w:tabs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показания, противопоказания.</w:t>
      </w:r>
      <w:r w:rsidR="00612C01" w:rsidRPr="007A6E9F">
        <w:rPr>
          <w:rFonts w:ascii="Times New Roman" w:hAnsi="Times New Roman" w:cs="Times New Roman"/>
          <w:b/>
          <w:sz w:val="24"/>
        </w:rPr>
        <w:tab/>
      </w:r>
    </w:p>
    <w:p w14:paraId="0EE684AB" w14:textId="77777777" w:rsidR="00DF5283" w:rsidRPr="007A6E9F" w:rsidRDefault="00861BEC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42</w:t>
      </w:r>
      <w:r w:rsidR="00DF5283" w:rsidRPr="007A6E9F">
        <w:rPr>
          <w:rFonts w:ascii="Times New Roman" w:hAnsi="Times New Roman" w:cs="Times New Roman"/>
          <w:b/>
          <w:sz w:val="24"/>
        </w:rPr>
        <w:t xml:space="preserve">.  Жировая  эмболия:  этиология,  диагностика,  интенсивная  терапия. </w:t>
      </w:r>
    </w:p>
    <w:p w14:paraId="3C7C3FCE" w14:textId="77777777" w:rsidR="00DF5283" w:rsidRPr="007A6E9F" w:rsidRDefault="00DF5283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 xml:space="preserve">Воздушная  (газовая)  эмболия:  этиология,  диагностика,  интенсивная </w:t>
      </w:r>
    </w:p>
    <w:p w14:paraId="05A897B5" w14:textId="77777777" w:rsidR="00DF5283" w:rsidRPr="007A6E9F" w:rsidRDefault="00DF5283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терапия.</w:t>
      </w:r>
    </w:p>
    <w:p w14:paraId="2FD0B460" w14:textId="77777777" w:rsidR="00DF5283" w:rsidRPr="007A6E9F" w:rsidRDefault="00861BEC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43</w:t>
      </w:r>
      <w:r w:rsidR="00DF5283" w:rsidRPr="007A6E9F">
        <w:rPr>
          <w:rFonts w:ascii="Times New Roman" w:hAnsi="Times New Roman" w:cs="Times New Roman"/>
          <w:b/>
          <w:sz w:val="24"/>
        </w:rPr>
        <w:t xml:space="preserve">.  Острый  респираторный  дистресс-синдром:  этиология,  патогенез, </w:t>
      </w:r>
    </w:p>
    <w:p w14:paraId="74A4947F" w14:textId="77777777" w:rsidR="00DF5283" w:rsidRPr="007A6E9F" w:rsidRDefault="00DF5283" w:rsidP="00612C01">
      <w:pPr>
        <w:tabs>
          <w:tab w:val="center" w:pos="4677"/>
        </w:tabs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клиника, дифференциальная диагностика.</w:t>
      </w:r>
      <w:r w:rsidR="00612C01" w:rsidRPr="007A6E9F">
        <w:rPr>
          <w:rFonts w:ascii="Times New Roman" w:hAnsi="Times New Roman" w:cs="Times New Roman"/>
          <w:b/>
          <w:sz w:val="24"/>
        </w:rPr>
        <w:tab/>
      </w:r>
    </w:p>
    <w:p w14:paraId="68E1D33B" w14:textId="77777777" w:rsidR="00DF5283" w:rsidRPr="007A6E9F" w:rsidRDefault="00861BEC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44</w:t>
      </w:r>
      <w:r w:rsidR="00DF5283" w:rsidRPr="007A6E9F">
        <w:rPr>
          <w:rFonts w:ascii="Times New Roman" w:hAnsi="Times New Roman" w:cs="Times New Roman"/>
          <w:b/>
          <w:sz w:val="24"/>
        </w:rPr>
        <w:t xml:space="preserve">.  Острый респираторный дистресс-синдром: принципы респираторной </w:t>
      </w:r>
    </w:p>
    <w:p w14:paraId="3A716B74" w14:textId="77777777" w:rsidR="00DF5283" w:rsidRPr="007A6E9F" w:rsidRDefault="00DF5283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поддержки.</w:t>
      </w:r>
    </w:p>
    <w:p w14:paraId="2C3425FF" w14:textId="77777777" w:rsidR="00DF5283" w:rsidRPr="007A6E9F" w:rsidRDefault="00861BEC" w:rsidP="00DF5283">
      <w:pPr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45</w:t>
      </w:r>
      <w:r w:rsidR="00DF5283" w:rsidRPr="007A6E9F">
        <w:rPr>
          <w:rFonts w:ascii="Times New Roman" w:hAnsi="Times New Roman" w:cs="Times New Roman"/>
          <w:b/>
          <w:sz w:val="24"/>
        </w:rPr>
        <w:t xml:space="preserve">.  Эмболия  амниотической  жидкостью.  Этиология,  диагностика, </w:t>
      </w:r>
    </w:p>
    <w:p w14:paraId="67A26DD8" w14:textId="77777777" w:rsidR="00DF5283" w:rsidRPr="007A6E9F" w:rsidRDefault="00DF5283" w:rsidP="00612C01">
      <w:pPr>
        <w:tabs>
          <w:tab w:val="left" w:pos="2565"/>
        </w:tabs>
        <w:rPr>
          <w:rFonts w:ascii="Times New Roman" w:hAnsi="Times New Roman" w:cs="Times New Roman"/>
          <w:b/>
          <w:sz w:val="24"/>
        </w:rPr>
      </w:pPr>
      <w:r w:rsidRPr="007A6E9F">
        <w:rPr>
          <w:rFonts w:ascii="Times New Roman" w:hAnsi="Times New Roman" w:cs="Times New Roman"/>
          <w:b/>
          <w:sz w:val="24"/>
        </w:rPr>
        <w:t>интенсивная терапия.</w:t>
      </w:r>
      <w:r w:rsidR="00612C01" w:rsidRPr="007A6E9F">
        <w:rPr>
          <w:rFonts w:ascii="Times New Roman" w:hAnsi="Times New Roman" w:cs="Times New Roman"/>
          <w:b/>
          <w:sz w:val="24"/>
        </w:rPr>
        <w:tab/>
      </w:r>
    </w:p>
    <w:p w14:paraId="5D5CD8E0" w14:textId="77777777" w:rsidR="00DF5283" w:rsidRPr="007A6E9F" w:rsidRDefault="00DF5283" w:rsidP="00DF5283">
      <w:pPr>
        <w:rPr>
          <w:rFonts w:ascii="Times New Roman" w:hAnsi="Times New Roman" w:cs="Times New Roman"/>
        </w:rPr>
      </w:pPr>
    </w:p>
    <w:p w14:paraId="4DF8E84F" w14:textId="77777777" w:rsidR="00D86985" w:rsidRPr="007A6E9F" w:rsidRDefault="00D86985">
      <w:pPr>
        <w:rPr>
          <w:rFonts w:ascii="Times New Roman" w:hAnsi="Times New Roman" w:cs="Times New Roman"/>
        </w:rPr>
      </w:pPr>
    </w:p>
    <w:sectPr w:rsidR="00D86985" w:rsidRPr="007A6E9F" w:rsidSect="00245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283"/>
    <w:rsid w:val="002C4EAA"/>
    <w:rsid w:val="00612C01"/>
    <w:rsid w:val="006E1E87"/>
    <w:rsid w:val="00711F54"/>
    <w:rsid w:val="007A6E9F"/>
    <w:rsid w:val="00861BEC"/>
    <w:rsid w:val="00BD0A26"/>
    <w:rsid w:val="00D86985"/>
    <w:rsid w:val="00DF5283"/>
    <w:rsid w:val="00F67316"/>
    <w:rsid w:val="00FF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BAEA0"/>
  <w15:docId w15:val="{A24365E1-45E4-4F18-A629-DB51A0EC7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1E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749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Циуля Светлана Николаевна</cp:lastModifiedBy>
  <cp:revision>2</cp:revision>
  <dcterms:created xsi:type="dcterms:W3CDTF">2026-08-21T07:57:00Z</dcterms:created>
  <dcterms:modified xsi:type="dcterms:W3CDTF">2026-08-21T07:57:00Z</dcterms:modified>
</cp:coreProperties>
</file>